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D75E" w14:textId="77777777" w:rsidR="00000000" w:rsidRPr="00CC1D00" w:rsidRDefault="00000000" w:rsidP="000A50E4">
      <w:pPr>
        <w:pStyle w:val="DefaultText"/>
        <w:jc w:val="center"/>
        <w:rPr>
          <w:rFonts w:ascii="Helvetica Neue" w:hAnsi="Helvetica Neue"/>
          <w:b/>
          <w:sz w:val="20"/>
        </w:rPr>
      </w:pPr>
      <w:r w:rsidRPr="00CC1D00">
        <w:rPr>
          <w:rFonts w:ascii="Helvetica Neue" w:hAnsi="Helvetica Neue"/>
          <w:b/>
          <w:sz w:val="20"/>
        </w:rPr>
        <w:t xml:space="preserve">NEVERN SQUARE </w:t>
      </w:r>
      <w:r>
        <w:rPr>
          <w:rFonts w:ascii="Helvetica Neue" w:hAnsi="Helvetica Neue"/>
          <w:b/>
          <w:sz w:val="20"/>
        </w:rPr>
        <w:t>CONSERVATION A</w:t>
      </w:r>
      <w:r w:rsidRPr="00CC1D00">
        <w:rPr>
          <w:rFonts w:ascii="Helvetica Neue" w:hAnsi="Helvetica Neue"/>
          <w:b/>
          <w:sz w:val="20"/>
        </w:rPr>
        <w:t>REA RESIDENTS’ ASSOCIATION</w:t>
      </w:r>
    </w:p>
    <w:p w14:paraId="372B370C" w14:textId="77777777" w:rsidR="000A50E4" w:rsidRPr="00CC1D00" w:rsidRDefault="000A50E4" w:rsidP="000A50E4">
      <w:pPr>
        <w:pStyle w:val="DefaultText"/>
        <w:jc w:val="center"/>
        <w:rPr>
          <w:rFonts w:ascii="Helvetica Neue" w:hAnsi="Helvetica Neue"/>
          <w:b/>
          <w:sz w:val="20"/>
        </w:rPr>
      </w:pPr>
    </w:p>
    <w:p w14:paraId="0FEB919E" w14:textId="77777777" w:rsidR="000A50E4" w:rsidRPr="00CC1D00" w:rsidRDefault="000A50E4" w:rsidP="000A50E4">
      <w:pPr>
        <w:pStyle w:val="DefaultText"/>
        <w:jc w:val="center"/>
        <w:rPr>
          <w:rFonts w:ascii="Helvetica Neue" w:hAnsi="Helvetica Neue"/>
          <w:b/>
          <w:sz w:val="20"/>
        </w:rPr>
      </w:pPr>
      <w:r w:rsidRPr="00CC1D00">
        <w:rPr>
          <w:rFonts w:ascii="Helvetica Neue" w:hAnsi="Helvetica Neue"/>
          <w:b/>
          <w:sz w:val="20"/>
        </w:rPr>
        <w:t>CONSTITUTION</w:t>
      </w:r>
    </w:p>
    <w:p w14:paraId="5B3E0E19" w14:textId="77777777" w:rsidR="000A50E4" w:rsidRPr="00CC1D00" w:rsidRDefault="000A50E4">
      <w:pPr>
        <w:pStyle w:val="DefaultText"/>
        <w:ind w:left="828" w:right="-23" w:hanging="828"/>
        <w:rPr>
          <w:rFonts w:ascii="Helvetica Neue Light" w:hAnsi="Helvetica Neue Light"/>
          <w:sz w:val="20"/>
        </w:rPr>
      </w:pPr>
    </w:p>
    <w:p w14:paraId="76AFBBA8"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1.</w:t>
      </w:r>
      <w:r w:rsidRPr="00CC1D00">
        <w:rPr>
          <w:rFonts w:ascii="Helvetica Neue Light" w:hAnsi="Helvetica Neue Light"/>
          <w:sz w:val="20"/>
        </w:rPr>
        <w:tab/>
        <w:t>TITLE The Association shall be known as “</w:t>
      </w:r>
      <w:r>
        <w:rPr>
          <w:rFonts w:ascii="Helvetica Neue Light" w:hAnsi="Helvetica Neue Light"/>
          <w:sz w:val="20"/>
        </w:rPr>
        <w:t>Nevern Square Conservation Area Residents’ Association</w:t>
      </w:r>
      <w:r w:rsidRPr="00CC1D00">
        <w:rPr>
          <w:rFonts w:ascii="Helvetica Neue Light" w:hAnsi="Helvetica Neue Light"/>
          <w:sz w:val="20"/>
        </w:rPr>
        <w:t>”.</w:t>
      </w:r>
    </w:p>
    <w:p w14:paraId="4EBF0F6C" w14:textId="77777777" w:rsidR="000A50E4" w:rsidRPr="00CC1D00" w:rsidRDefault="000A50E4">
      <w:pPr>
        <w:pStyle w:val="DefaultText"/>
        <w:tabs>
          <w:tab w:val="left" w:pos="828"/>
        </w:tabs>
        <w:ind w:left="828" w:right="-23" w:hanging="828"/>
        <w:jc w:val="both"/>
        <w:rPr>
          <w:rFonts w:ascii="Helvetica Neue Light" w:hAnsi="Helvetica Neue Light"/>
          <w:sz w:val="20"/>
        </w:rPr>
      </w:pPr>
    </w:p>
    <w:p w14:paraId="12BF7196"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2.</w:t>
      </w:r>
      <w:r w:rsidRPr="00CC1D00">
        <w:rPr>
          <w:rFonts w:ascii="Helvetica Neue Light" w:hAnsi="Helvetica Neue Light"/>
          <w:sz w:val="20"/>
        </w:rPr>
        <w:tab/>
        <w:t>OBJECTIVES The objectives of the Association shall be:</w:t>
      </w:r>
    </w:p>
    <w:p w14:paraId="557548AE"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2.1</w:t>
      </w:r>
      <w:r w:rsidRPr="00CC1D00">
        <w:rPr>
          <w:rFonts w:ascii="Helvetica Neue Light" w:hAnsi="Helvetica Neue Light"/>
          <w:sz w:val="20"/>
        </w:rPr>
        <w:tab/>
        <w:t xml:space="preserve">To represent, watch over, </w:t>
      </w:r>
      <w:r w:rsidR="00552CA0" w:rsidRPr="00CC1D00">
        <w:rPr>
          <w:rFonts w:ascii="Helvetica Neue Light" w:hAnsi="Helvetica Neue Light"/>
          <w:sz w:val="20"/>
        </w:rPr>
        <w:t>promote,</w:t>
      </w:r>
      <w:r w:rsidRPr="00CC1D00">
        <w:rPr>
          <w:rFonts w:ascii="Helvetica Neue Light" w:hAnsi="Helvetica Neue Light"/>
          <w:sz w:val="20"/>
        </w:rPr>
        <w:t xml:space="preserve"> and protect the mutual interests of members of the Association to the best of its ability.</w:t>
      </w:r>
    </w:p>
    <w:p w14:paraId="0F72161A"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2.2</w:t>
      </w:r>
      <w:r w:rsidRPr="00CC1D00">
        <w:rPr>
          <w:rFonts w:ascii="Helvetica Neue Light" w:hAnsi="Helvetica Neue Light"/>
          <w:sz w:val="20"/>
        </w:rPr>
        <w:tab/>
        <w:t xml:space="preserve">To carry on the day-to-day business of the Association in an efficient, </w:t>
      </w:r>
      <w:r w:rsidR="00552CA0" w:rsidRPr="00CC1D00">
        <w:rPr>
          <w:rFonts w:ascii="Helvetica Neue Light" w:hAnsi="Helvetica Neue Light"/>
          <w:sz w:val="20"/>
        </w:rPr>
        <w:t>fair,</w:t>
      </w:r>
      <w:r w:rsidRPr="00CC1D00">
        <w:rPr>
          <w:rFonts w:ascii="Helvetica Neue Light" w:hAnsi="Helvetica Neue Light"/>
          <w:sz w:val="20"/>
        </w:rPr>
        <w:t xml:space="preserve"> and responsive way.</w:t>
      </w:r>
    </w:p>
    <w:p w14:paraId="26C6A396"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2.3</w:t>
      </w:r>
      <w:r w:rsidRPr="00CC1D00">
        <w:rPr>
          <w:rFonts w:ascii="Helvetica Neue Light" w:hAnsi="Helvetica Neue Light"/>
          <w:sz w:val="20"/>
        </w:rPr>
        <w:tab/>
        <w:t xml:space="preserve">To initiate and assist in movements for the betterment of conditions prevailing in </w:t>
      </w:r>
      <w:r>
        <w:rPr>
          <w:rFonts w:ascii="Helvetica Neue Light" w:hAnsi="Helvetica Neue Light"/>
          <w:sz w:val="20"/>
        </w:rPr>
        <w:t>Nevern Square Conservation Area Residents’ Association</w:t>
      </w:r>
      <w:r w:rsidRPr="00CC1D00">
        <w:rPr>
          <w:rFonts w:ascii="Helvetica Neue Light" w:hAnsi="Helvetica Neue Light"/>
          <w:sz w:val="20"/>
        </w:rPr>
        <w:t xml:space="preserve"> and its environs generally and for the preservation of the character of </w:t>
      </w:r>
      <w:r>
        <w:rPr>
          <w:rFonts w:ascii="Helvetica Neue Light" w:hAnsi="Helvetica Neue Light"/>
          <w:sz w:val="20"/>
        </w:rPr>
        <w:t>the Nevern Square Conservation Area Residents’ Association</w:t>
      </w:r>
      <w:r w:rsidRPr="00CC1D00">
        <w:rPr>
          <w:rFonts w:ascii="Helvetica Neue Light" w:hAnsi="Helvetica Neue Light"/>
          <w:sz w:val="20"/>
        </w:rPr>
        <w:t>.</w:t>
      </w:r>
    </w:p>
    <w:p w14:paraId="2D7E778D"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2.4</w:t>
      </w:r>
      <w:r w:rsidRPr="00CC1D00">
        <w:rPr>
          <w:rFonts w:ascii="Helvetica Neue Light" w:hAnsi="Helvetica Neue Light"/>
          <w:sz w:val="20"/>
        </w:rPr>
        <w:tab/>
        <w:t>To affiliate to, or act in conjunction with other Associations formed for similar objectives.</w:t>
      </w:r>
    </w:p>
    <w:p w14:paraId="67BD2FB1"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2.5</w:t>
      </w:r>
      <w:r w:rsidRPr="00CC1D00">
        <w:rPr>
          <w:rFonts w:ascii="Helvetica Neue Light" w:hAnsi="Helvetica Neue Light"/>
          <w:sz w:val="20"/>
        </w:rPr>
        <w:tab/>
        <w:t xml:space="preserve">To promote the election of persons to the various local bodies and to carry </w:t>
      </w:r>
      <w:r w:rsidR="00552CA0" w:rsidRPr="00CC1D00">
        <w:rPr>
          <w:rFonts w:ascii="Helvetica Neue Light" w:hAnsi="Helvetica Neue Light"/>
          <w:sz w:val="20"/>
        </w:rPr>
        <w:t>on or</w:t>
      </w:r>
      <w:r w:rsidRPr="00CC1D00">
        <w:rPr>
          <w:rFonts w:ascii="Helvetica Neue Light" w:hAnsi="Helvetica Neue Light"/>
          <w:sz w:val="20"/>
        </w:rPr>
        <w:t xml:space="preserve"> join in such propaganda and activities as shall be expedient, so that the interests of the members may be safeguarded.</w:t>
      </w:r>
    </w:p>
    <w:p w14:paraId="5FDB807A" w14:textId="77777777" w:rsidR="000A50E4" w:rsidRPr="00CC1D00" w:rsidRDefault="000A50E4">
      <w:pPr>
        <w:pStyle w:val="DefaultText"/>
        <w:tabs>
          <w:tab w:val="left" w:pos="828"/>
        </w:tabs>
        <w:ind w:left="828" w:right="-23" w:hanging="828"/>
        <w:jc w:val="both"/>
        <w:rPr>
          <w:rFonts w:ascii="Helvetica Neue Light" w:hAnsi="Helvetica Neue Light"/>
          <w:sz w:val="20"/>
        </w:rPr>
      </w:pPr>
    </w:p>
    <w:p w14:paraId="02DCA6BC"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3.</w:t>
      </w:r>
      <w:r w:rsidRPr="00CC1D00">
        <w:rPr>
          <w:rFonts w:ascii="Helvetica Neue Light" w:hAnsi="Helvetica Neue Light"/>
          <w:sz w:val="20"/>
        </w:rPr>
        <w:tab/>
        <w:t xml:space="preserve">The Association shall be strictly non-political and non-sectarian. It shall work for good relations with its membership and of those it </w:t>
      </w:r>
      <w:proofErr w:type="gramStart"/>
      <w:r w:rsidRPr="00CC1D00">
        <w:rPr>
          <w:rFonts w:ascii="Helvetica Neue Light" w:hAnsi="Helvetica Neue Light"/>
          <w:sz w:val="20"/>
        </w:rPr>
        <w:t>comes into contact with</w:t>
      </w:r>
      <w:proofErr w:type="gramEnd"/>
      <w:r w:rsidRPr="00CC1D00">
        <w:rPr>
          <w:rFonts w:ascii="Helvetica Neue Light" w:hAnsi="Helvetica Neue Light"/>
          <w:sz w:val="20"/>
        </w:rPr>
        <w:t xml:space="preserve"> and not discriminate on the grounds of nationality, race, political opinion, age, faith, gender, disability or sexuality.</w:t>
      </w:r>
    </w:p>
    <w:p w14:paraId="65F528AD" w14:textId="77777777" w:rsidR="000A50E4" w:rsidRPr="00CC1D00" w:rsidRDefault="000A50E4">
      <w:pPr>
        <w:pStyle w:val="DefaultText"/>
        <w:tabs>
          <w:tab w:val="left" w:pos="828"/>
        </w:tabs>
        <w:ind w:left="828" w:right="-23" w:hanging="828"/>
        <w:jc w:val="both"/>
        <w:rPr>
          <w:rFonts w:ascii="Helvetica Neue Light" w:hAnsi="Helvetica Neue Light"/>
          <w:sz w:val="20"/>
        </w:rPr>
      </w:pPr>
    </w:p>
    <w:p w14:paraId="09265F67" w14:textId="77777777" w:rsidR="000A50E4" w:rsidRDefault="000A50E4" w:rsidP="000A50E4">
      <w:pPr>
        <w:ind w:left="720" w:hanging="720"/>
        <w:rPr>
          <w:rFonts w:ascii="Helvetica Neue Light" w:hAnsi="Helvetica Neue Light"/>
        </w:rPr>
      </w:pPr>
      <w:r w:rsidRPr="006E22F7">
        <w:rPr>
          <w:rFonts w:ascii="Helvetica Neue Light" w:hAnsi="Helvetica Neue Light"/>
        </w:rPr>
        <w:t>4.</w:t>
      </w:r>
      <w:r w:rsidRPr="006E22F7">
        <w:rPr>
          <w:rFonts w:ascii="Helvetica Neue Light" w:hAnsi="Helvetica Neue Light"/>
        </w:rPr>
        <w:tab/>
        <w:t>GEOGRAPHIC AREA</w:t>
      </w:r>
      <w:r w:rsidRPr="006E22F7">
        <w:rPr>
          <w:rFonts w:ascii="Helvetica Neue Light" w:hAnsi="Helvetica Neue Light"/>
        </w:rPr>
        <w:tab/>
      </w:r>
    </w:p>
    <w:p w14:paraId="2026A1C6" w14:textId="77777777" w:rsidR="000A50E4" w:rsidRPr="006E22F7" w:rsidRDefault="000A50E4" w:rsidP="000A50E4">
      <w:pPr>
        <w:ind w:left="720"/>
        <w:jc w:val="both"/>
        <w:rPr>
          <w:rFonts w:ascii="Helvetica Neue Light" w:hAnsi="Helvetica Neue Light"/>
        </w:rPr>
      </w:pPr>
      <w:r w:rsidRPr="006E22F7">
        <w:rPr>
          <w:rFonts w:ascii="Helvetica Neue Light" w:hAnsi="Helvetica Neue Light"/>
        </w:rPr>
        <w:t xml:space="preserve">The area of the Association shall be defined as the Nevern Square Conservation Area: Nevern Square, Nevern Place, Nevern Road, Templeton Place, Trebovir Road, Spear Mews, Longridge Road, Warwick </w:t>
      </w:r>
      <w:proofErr w:type="gramStart"/>
      <w:r w:rsidR="00552CA0">
        <w:rPr>
          <w:rFonts w:ascii="Helvetica Neue Light" w:hAnsi="Helvetica Neue Light"/>
        </w:rPr>
        <w:t>Road</w:t>
      </w:r>
      <w:proofErr w:type="gramEnd"/>
      <w:r w:rsidR="00552CA0">
        <w:rPr>
          <w:rFonts w:ascii="Helvetica Neue Light" w:hAnsi="Helvetica Neue Light"/>
        </w:rPr>
        <w:t xml:space="preserve"> </w:t>
      </w:r>
      <w:r w:rsidRPr="006E22F7">
        <w:rPr>
          <w:rFonts w:ascii="Helvetica Neue Light" w:hAnsi="Helvetica Neue Light"/>
        </w:rPr>
        <w:t>and Earl’s Court Road</w:t>
      </w:r>
      <w:r w:rsidR="00552CA0">
        <w:rPr>
          <w:rFonts w:ascii="Helvetica Neue Light" w:hAnsi="Helvetica Neue Light"/>
        </w:rPr>
        <w:t xml:space="preserve"> </w:t>
      </w:r>
      <w:r w:rsidRPr="006E22F7">
        <w:rPr>
          <w:rFonts w:ascii="Helvetica Neue Light" w:hAnsi="Helvetica Neue Light"/>
        </w:rPr>
        <w:t>between Trebovir and West Cromwell Roads.</w:t>
      </w:r>
    </w:p>
    <w:p w14:paraId="0518FAFB" w14:textId="77777777" w:rsidR="000A50E4" w:rsidRPr="00CC1D00" w:rsidRDefault="000A50E4">
      <w:pPr>
        <w:pStyle w:val="DefaultText"/>
        <w:tabs>
          <w:tab w:val="left" w:pos="828"/>
        </w:tabs>
        <w:ind w:left="828" w:right="-23" w:hanging="828"/>
        <w:jc w:val="both"/>
        <w:rPr>
          <w:rFonts w:ascii="Helvetica Neue Light" w:hAnsi="Helvetica Neue Light"/>
          <w:sz w:val="20"/>
        </w:rPr>
      </w:pPr>
    </w:p>
    <w:p w14:paraId="2A611EB1"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5.</w:t>
      </w:r>
      <w:r w:rsidRPr="00CC1D00">
        <w:rPr>
          <w:rFonts w:ascii="Helvetica Neue Light" w:hAnsi="Helvetica Neue Light"/>
          <w:sz w:val="20"/>
        </w:rPr>
        <w:tab/>
        <w:t>MEMBERSHIP</w:t>
      </w:r>
    </w:p>
    <w:p w14:paraId="6AE325EB"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5.1</w:t>
      </w:r>
      <w:r w:rsidRPr="00CC1D00">
        <w:rPr>
          <w:rFonts w:ascii="Helvetica Neue Light" w:hAnsi="Helvetica Neue Light"/>
          <w:sz w:val="20"/>
        </w:rPr>
        <w:tab/>
        <w:t>Any person over 18 years of age living within the prescribed geographic area shall be entitled to membership by paying an annual subscription of £</w:t>
      </w:r>
      <w:r>
        <w:rPr>
          <w:rFonts w:ascii="Helvetica Neue Light" w:hAnsi="Helvetica Neue Light"/>
          <w:sz w:val="20"/>
        </w:rPr>
        <w:t>5</w:t>
      </w:r>
      <w:r w:rsidRPr="00CC1D00">
        <w:rPr>
          <w:rFonts w:ascii="Helvetica Neue Light" w:hAnsi="Helvetica Neue Light"/>
          <w:sz w:val="20"/>
        </w:rPr>
        <w:t xml:space="preserve"> (individual) or £</w:t>
      </w:r>
      <w:r>
        <w:rPr>
          <w:rFonts w:ascii="Helvetica Neue Light" w:hAnsi="Helvetica Neue Light"/>
          <w:sz w:val="20"/>
        </w:rPr>
        <w:t>2</w:t>
      </w:r>
      <w:r w:rsidRPr="00CC1D00">
        <w:rPr>
          <w:rFonts w:ascii="Helvetica Neue Light" w:hAnsi="Helvetica Neue Light"/>
          <w:sz w:val="20"/>
        </w:rPr>
        <w:t xml:space="preserve"> (</w:t>
      </w:r>
      <w:r>
        <w:rPr>
          <w:rFonts w:ascii="Helvetica Neue Light" w:hAnsi="Helvetica Neue Light"/>
          <w:sz w:val="20"/>
        </w:rPr>
        <w:t>concessions</w:t>
      </w:r>
      <w:r w:rsidRPr="00CC1D00">
        <w:rPr>
          <w:rFonts w:ascii="Helvetica Neue Light" w:hAnsi="Helvetica Neue Light"/>
          <w:sz w:val="20"/>
        </w:rPr>
        <w:t>) in advance.</w:t>
      </w:r>
    </w:p>
    <w:p w14:paraId="27329C5D" w14:textId="77777777" w:rsidR="000A50E4" w:rsidRDefault="000A50E4" w:rsidP="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5</w:t>
      </w:r>
      <w:r>
        <w:rPr>
          <w:rFonts w:ascii="Helvetica Neue Light" w:hAnsi="Helvetica Neue Light"/>
          <w:sz w:val="20"/>
        </w:rPr>
        <w:t>.</w:t>
      </w:r>
      <w:r w:rsidRPr="00CC1D00">
        <w:rPr>
          <w:rFonts w:ascii="Helvetica Neue Light" w:hAnsi="Helvetica Neue Light"/>
          <w:sz w:val="20"/>
        </w:rPr>
        <w:t>2</w:t>
      </w:r>
      <w:r w:rsidRPr="00CC1D00">
        <w:rPr>
          <w:rFonts w:ascii="Helvetica Neue Light" w:hAnsi="Helvetica Neue Light"/>
          <w:sz w:val="20"/>
        </w:rPr>
        <w:tab/>
        <w:t>Any member who subsequently resides outside the prescribed geographic area may be permitted to remain as a member on making written application to the Secretary, and if approved by the Executive Committee, the annual subscription to be the same as above.</w:t>
      </w:r>
    </w:p>
    <w:p w14:paraId="5BA55627" w14:textId="77777777" w:rsidR="000A50E4" w:rsidRPr="00CC1D00" w:rsidRDefault="000A50E4" w:rsidP="000A50E4">
      <w:pPr>
        <w:pStyle w:val="DefaultText"/>
        <w:tabs>
          <w:tab w:val="left" w:pos="828"/>
        </w:tabs>
        <w:ind w:left="1440" w:right="-23" w:hanging="1440"/>
        <w:jc w:val="both"/>
        <w:rPr>
          <w:rFonts w:ascii="Helvetica Neue Light" w:hAnsi="Helvetica Neue Light"/>
          <w:sz w:val="20"/>
        </w:rPr>
      </w:pPr>
    </w:p>
    <w:p w14:paraId="70E7031C" w14:textId="77777777" w:rsidR="000A50E4" w:rsidRPr="00CC1D00" w:rsidRDefault="000A50E4">
      <w:pPr>
        <w:pStyle w:val="DefaultText"/>
        <w:tabs>
          <w:tab w:val="left" w:pos="828"/>
        </w:tabs>
        <w:ind w:left="828" w:right="-23" w:hanging="828"/>
        <w:jc w:val="both"/>
        <w:rPr>
          <w:rFonts w:ascii="Helvetica Neue Light" w:hAnsi="Helvetica Neue Light"/>
          <w:sz w:val="20"/>
        </w:rPr>
      </w:pPr>
      <w:r>
        <w:rPr>
          <w:rFonts w:ascii="Helvetica Neue Light" w:hAnsi="Helvetica Neue Light"/>
          <w:sz w:val="20"/>
        </w:rPr>
        <w:t>6.</w:t>
      </w:r>
      <w:r>
        <w:rPr>
          <w:rFonts w:ascii="Helvetica Neue Light" w:hAnsi="Helvetica Neue Light"/>
          <w:sz w:val="20"/>
        </w:rPr>
        <w:tab/>
      </w:r>
      <w:r w:rsidRPr="00CC1D00">
        <w:rPr>
          <w:rFonts w:ascii="Helvetica Neue Light" w:hAnsi="Helvetica Neue Light"/>
          <w:sz w:val="20"/>
        </w:rPr>
        <w:t>MANAGEMENT AND CONSTITUTION</w:t>
      </w:r>
    </w:p>
    <w:p w14:paraId="696F4D6B"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6.1</w:t>
      </w:r>
      <w:r w:rsidRPr="00CC1D00">
        <w:rPr>
          <w:rFonts w:ascii="Helvetica Neue Light" w:hAnsi="Helvetica Neue Light"/>
          <w:sz w:val="20"/>
        </w:rPr>
        <w:tab/>
        <w:t>The management of the Association shall be vested in an Executive Committee appointed in accordance with these Rules, to whom all powers in carrying out the Objectives of the Association are hereby delegated.</w:t>
      </w:r>
    </w:p>
    <w:p w14:paraId="6DF9F2A3"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6.2</w:t>
      </w:r>
      <w:r w:rsidRPr="00CC1D00">
        <w:rPr>
          <w:rFonts w:ascii="Helvetica Neue Light" w:hAnsi="Helvetica Neue Light"/>
          <w:sz w:val="20"/>
        </w:rPr>
        <w:tab/>
        <w:t xml:space="preserve">The Executive Committee shall consist of </w:t>
      </w:r>
      <w:r>
        <w:rPr>
          <w:rFonts w:ascii="Helvetica Neue Light" w:hAnsi="Helvetica Neue Light"/>
          <w:sz w:val="20"/>
        </w:rPr>
        <w:t xml:space="preserve">up to ten </w:t>
      </w:r>
      <w:r w:rsidRPr="00CC1D00">
        <w:rPr>
          <w:rFonts w:ascii="Helvetica Neue Light" w:hAnsi="Helvetica Neue Light"/>
          <w:sz w:val="20"/>
        </w:rPr>
        <w:t>elected members with power to co-opt for the current year.</w:t>
      </w:r>
      <w:r>
        <w:rPr>
          <w:rFonts w:ascii="Helvetica Neue Light" w:hAnsi="Helvetica Neue Light"/>
          <w:sz w:val="20"/>
        </w:rPr>
        <w:t xml:space="preserve"> The committee should not exceed twelve.</w:t>
      </w:r>
    </w:p>
    <w:p w14:paraId="28DE3F38"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6.3</w:t>
      </w:r>
      <w:r w:rsidRPr="00CC1D00">
        <w:rPr>
          <w:rFonts w:ascii="Helvetica Neue Light" w:hAnsi="Helvetica Neue Light"/>
          <w:sz w:val="20"/>
        </w:rPr>
        <w:tab/>
        <w:t>The Executive Committee shall elect its own Chairman, Secretary and Treasurer from amongst the number.</w:t>
      </w:r>
    </w:p>
    <w:p w14:paraId="712BFF50"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6.4</w:t>
      </w:r>
      <w:r w:rsidRPr="00CC1D00">
        <w:rPr>
          <w:rFonts w:ascii="Helvetica Neue Light" w:hAnsi="Helvetica Neue Light"/>
          <w:sz w:val="20"/>
        </w:rPr>
        <w:tab/>
        <w:t>The</w:t>
      </w:r>
      <w:r>
        <w:rPr>
          <w:rFonts w:ascii="Helvetica Neue Light" w:hAnsi="Helvetica Neue Light"/>
          <w:sz w:val="20"/>
        </w:rPr>
        <w:t xml:space="preserve"> </w:t>
      </w:r>
      <w:r w:rsidRPr="00CC1D00">
        <w:rPr>
          <w:rFonts w:ascii="Helvetica Neue Light" w:hAnsi="Helvetica Neue Light"/>
          <w:sz w:val="20"/>
        </w:rPr>
        <w:t>Executive Committee shall meet at least four times during the year.</w:t>
      </w:r>
    </w:p>
    <w:p w14:paraId="3FEE9434"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6.5</w:t>
      </w:r>
      <w:r w:rsidRPr="00CC1D00">
        <w:rPr>
          <w:rFonts w:ascii="Helvetica Neue Light" w:hAnsi="Helvetica Neue Light"/>
          <w:sz w:val="20"/>
        </w:rPr>
        <w:tab/>
      </w:r>
      <w:r>
        <w:rPr>
          <w:rFonts w:ascii="Helvetica Neue Light" w:hAnsi="Helvetica Neue Light"/>
          <w:sz w:val="20"/>
        </w:rPr>
        <w:t>Four</w:t>
      </w:r>
      <w:r w:rsidRPr="00CC1D00">
        <w:rPr>
          <w:rFonts w:ascii="Helvetica Neue Light" w:hAnsi="Helvetica Neue Light"/>
          <w:sz w:val="20"/>
        </w:rPr>
        <w:t xml:space="preserve"> Executive Committee members being present shall form a quorum.</w:t>
      </w:r>
    </w:p>
    <w:p w14:paraId="3EB85759"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6.6</w:t>
      </w:r>
      <w:r w:rsidRPr="00CC1D00">
        <w:rPr>
          <w:rFonts w:ascii="Helvetica Neue Light" w:hAnsi="Helvetica Neue Light"/>
          <w:sz w:val="20"/>
        </w:rPr>
        <w:tab/>
        <w:t>The Executive Committee may appoint such sub-committees, as it deems necessary.</w:t>
      </w:r>
    </w:p>
    <w:p w14:paraId="40FBBD9C"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6.7</w:t>
      </w:r>
      <w:r w:rsidRPr="00CC1D00">
        <w:rPr>
          <w:rFonts w:ascii="Helvetica Neue Light" w:hAnsi="Helvetica Neue Light"/>
          <w:sz w:val="20"/>
        </w:rPr>
        <w:tab/>
        <w:t>The Executive Committee may appoint any person to act on its behalf in any specified matter.</w:t>
      </w:r>
    </w:p>
    <w:p w14:paraId="14A5E011" w14:textId="77777777" w:rsidR="000A50E4" w:rsidRPr="00CC1D00" w:rsidRDefault="000A50E4">
      <w:pPr>
        <w:pStyle w:val="DefaultText"/>
        <w:tabs>
          <w:tab w:val="left" w:pos="828"/>
        </w:tabs>
        <w:ind w:left="1395" w:right="-23" w:hanging="1395"/>
        <w:jc w:val="both"/>
        <w:rPr>
          <w:rFonts w:ascii="Helvetica Neue Light" w:hAnsi="Helvetica Neue Light"/>
          <w:sz w:val="20"/>
        </w:rPr>
      </w:pPr>
    </w:p>
    <w:p w14:paraId="3A91B036"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7.</w:t>
      </w:r>
      <w:r w:rsidRPr="00CC1D00">
        <w:rPr>
          <w:rFonts w:ascii="Helvetica Neue Light" w:hAnsi="Helvetica Neue Light"/>
          <w:sz w:val="20"/>
        </w:rPr>
        <w:tab/>
        <w:t>ELECTION OF THE COMMITTEE</w:t>
      </w:r>
    </w:p>
    <w:p w14:paraId="0221DEC3"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7.1</w:t>
      </w:r>
      <w:r w:rsidRPr="00CC1D00">
        <w:rPr>
          <w:rFonts w:ascii="Helvetica Neue Light" w:hAnsi="Helvetica Neue Light"/>
          <w:sz w:val="20"/>
        </w:rPr>
        <w:tab/>
        <w:t>At the first Annual General Meeting elections shall be held for the Committee envisaged in Rule 6.</w:t>
      </w:r>
    </w:p>
    <w:p w14:paraId="686B9BD4"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lastRenderedPageBreak/>
        <w:tab/>
        <w:t>7.2</w:t>
      </w:r>
      <w:r w:rsidRPr="00CC1D00">
        <w:rPr>
          <w:rFonts w:ascii="Helvetica Neue Light" w:hAnsi="Helvetica Neue Light"/>
          <w:sz w:val="20"/>
        </w:rPr>
        <w:tab/>
        <w:t xml:space="preserve">At each of the second and subsequent Annual General Meetings thereafter, </w:t>
      </w:r>
      <w:r>
        <w:rPr>
          <w:rFonts w:ascii="Helvetica Neue Light" w:hAnsi="Helvetica Neue Light"/>
          <w:sz w:val="20"/>
        </w:rPr>
        <w:t>one-third</w:t>
      </w:r>
      <w:r w:rsidRPr="00CC1D00">
        <w:rPr>
          <w:rFonts w:ascii="Helvetica Neue Light" w:hAnsi="Helvetica Neue Light"/>
          <w:sz w:val="20"/>
        </w:rPr>
        <w:t xml:space="preserve"> members of the Executive Committee are to retire by rotation.  They may offer themselves for re-election.</w:t>
      </w:r>
    </w:p>
    <w:p w14:paraId="03460EAE"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7.3</w:t>
      </w:r>
      <w:r w:rsidRPr="00CC1D00">
        <w:rPr>
          <w:rFonts w:ascii="Helvetica Neue Light" w:hAnsi="Helvetica Neue Light"/>
          <w:sz w:val="20"/>
        </w:rPr>
        <w:tab/>
        <w:t>Apart from retiring Executive Committee members offering themselves for re-election under Rule 7.2, nominations for election to the Executive Committee must be made in writing to the Secretary by a proposer and seconder, both members of the Association, not less than 15 days before the Annual General Meeting.</w:t>
      </w:r>
    </w:p>
    <w:p w14:paraId="31ADDA97"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7.4</w:t>
      </w:r>
      <w:r w:rsidRPr="00CC1D00">
        <w:rPr>
          <w:rFonts w:ascii="Helvetica Neue Light" w:hAnsi="Helvetica Neue Light"/>
          <w:sz w:val="20"/>
        </w:rPr>
        <w:tab/>
        <w:t>Nominees for election to the Executive Committee must be members of the Association.</w:t>
      </w:r>
    </w:p>
    <w:p w14:paraId="75A7A13B" w14:textId="77777777" w:rsidR="000A50E4" w:rsidRPr="00CC1D00" w:rsidRDefault="000A50E4">
      <w:pPr>
        <w:pStyle w:val="DefaultText"/>
        <w:tabs>
          <w:tab w:val="left" w:pos="828"/>
        </w:tabs>
        <w:ind w:left="828" w:right="-23" w:hanging="828"/>
        <w:jc w:val="both"/>
        <w:rPr>
          <w:rFonts w:ascii="Helvetica Neue Light" w:hAnsi="Helvetica Neue Light"/>
          <w:sz w:val="20"/>
        </w:rPr>
      </w:pPr>
    </w:p>
    <w:p w14:paraId="3AE14520"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8.</w:t>
      </w:r>
      <w:r w:rsidRPr="00CC1D00">
        <w:rPr>
          <w:rFonts w:ascii="Helvetica Neue Light" w:hAnsi="Helvetica Neue Light"/>
          <w:sz w:val="20"/>
        </w:rPr>
        <w:tab/>
        <w:t>DUTIES OF THE TREASURER</w:t>
      </w:r>
    </w:p>
    <w:p w14:paraId="6F25BDA8"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ab/>
        <w:t>The Treasurer shall receive all monies paid into the Association and shall keep a true and proper account of the same and shall disburse upon the authority of the Executive Committee such sums as may be necessary for the working of the Association.</w:t>
      </w:r>
    </w:p>
    <w:p w14:paraId="15E9B87D" w14:textId="77777777" w:rsidR="000A50E4" w:rsidRPr="00CC1D00" w:rsidRDefault="000A50E4">
      <w:pPr>
        <w:pStyle w:val="DefaultText"/>
        <w:tabs>
          <w:tab w:val="left" w:pos="828"/>
        </w:tabs>
        <w:ind w:left="828" w:right="-23" w:hanging="828"/>
        <w:jc w:val="both"/>
        <w:rPr>
          <w:rFonts w:ascii="Helvetica Neue Light" w:hAnsi="Helvetica Neue Light"/>
          <w:sz w:val="20"/>
        </w:rPr>
      </w:pPr>
    </w:p>
    <w:p w14:paraId="425760F6"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9.</w:t>
      </w:r>
      <w:r w:rsidRPr="00CC1D00">
        <w:rPr>
          <w:rFonts w:ascii="Helvetica Neue Light" w:hAnsi="Helvetica Neue Light"/>
          <w:sz w:val="20"/>
        </w:rPr>
        <w:tab/>
        <w:t>AUDITORS</w:t>
      </w:r>
    </w:p>
    <w:p w14:paraId="2D2F9722"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ab/>
        <w:t>At least one Auditor shall be appointed at the Annual General Meeting.  Such Auditor or Auditors shall be required to examine and certify the accounts of the Association.</w:t>
      </w:r>
    </w:p>
    <w:p w14:paraId="15C5BE0F" w14:textId="77777777" w:rsidR="000A50E4" w:rsidRPr="00CC1D00" w:rsidRDefault="000A50E4">
      <w:pPr>
        <w:pStyle w:val="DefaultText"/>
        <w:tabs>
          <w:tab w:val="left" w:pos="828"/>
        </w:tabs>
        <w:ind w:left="828" w:right="-23" w:hanging="828"/>
        <w:jc w:val="both"/>
        <w:rPr>
          <w:rFonts w:ascii="Helvetica Neue Light" w:hAnsi="Helvetica Neue Light"/>
          <w:sz w:val="20"/>
        </w:rPr>
      </w:pPr>
    </w:p>
    <w:p w14:paraId="5E18FC98"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10.</w:t>
      </w:r>
      <w:r w:rsidRPr="00CC1D00">
        <w:rPr>
          <w:rFonts w:ascii="Helvetica Neue Light" w:hAnsi="Helvetica Neue Light"/>
          <w:sz w:val="20"/>
        </w:rPr>
        <w:tab/>
        <w:t>GENERAL MEETINGS</w:t>
      </w:r>
    </w:p>
    <w:p w14:paraId="7F9F476E"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10.1</w:t>
      </w:r>
      <w:r w:rsidRPr="00CC1D00">
        <w:rPr>
          <w:rFonts w:ascii="Helvetica Neue Light" w:hAnsi="Helvetica Neue Light"/>
          <w:sz w:val="20"/>
        </w:rPr>
        <w:tab/>
        <w:t xml:space="preserve">The first Annual General Meeting shall be held on </w:t>
      </w:r>
      <w:r>
        <w:rPr>
          <w:rFonts w:ascii="Helvetica Neue Light" w:hAnsi="Helvetica Neue Light"/>
          <w:sz w:val="20"/>
        </w:rPr>
        <w:t>3 April 2012</w:t>
      </w:r>
      <w:r w:rsidRPr="00CC1D00">
        <w:rPr>
          <w:rFonts w:ascii="Helvetica Neue Light" w:hAnsi="Helvetica Neue Light"/>
          <w:sz w:val="20"/>
        </w:rPr>
        <w:t xml:space="preserve"> to adopt these Rules and to consider such other matters as may be expedient.</w:t>
      </w:r>
    </w:p>
    <w:p w14:paraId="1C843C9A"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10.2</w:t>
      </w:r>
      <w:r w:rsidRPr="00CC1D00">
        <w:rPr>
          <w:rFonts w:ascii="Helvetica Neue Light" w:hAnsi="Helvetica Neue Light"/>
          <w:sz w:val="20"/>
        </w:rPr>
        <w:tab/>
        <w:t xml:space="preserve">The second Annual General Meeting shall be held within two calendar months after </w:t>
      </w:r>
      <w:r>
        <w:rPr>
          <w:rFonts w:ascii="Helvetica Neue Light" w:hAnsi="Helvetica Neue Light"/>
          <w:sz w:val="20"/>
        </w:rPr>
        <w:t>3 April 2013</w:t>
      </w:r>
      <w:r w:rsidRPr="00CC1D00">
        <w:rPr>
          <w:rFonts w:ascii="Helvetica Neue Light" w:hAnsi="Helvetica Neue Light"/>
          <w:sz w:val="20"/>
        </w:rPr>
        <w:t xml:space="preserve">; thereafter Annual General Meetings shall be held within two calendar months after the </w:t>
      </w:r>
      <w:r>
        <w:rPr>
          <w:rFonts w:ascii="Helvetica Neue Light" w:hAnsi="Helvetica Neue Light"/>
          <w:sz w:val="20"/>
        </w:rPr>
        <w:t xml:space="preserve">3 April subsequent </w:t>
      </w:r>
      <w:r w:rsidRPr="00CC1D00">
        <w:rPr>
          <w:rFonts w:ascii="Helvetica Neue Light" w:hAnsi="Helvetica Neue Light"/>
          <w:sz w:val="20"/>
        </w:rPr>
        <w:t>each year, which shall be the end of the Association’s working year.</w:t>
      </w:r>
      <w:r w:rsidR="00552CA0">
        <w:rPr>
          <w:rFonts w:ascii="Helvetica Neue Light" w:hAnsi="Helvetica Neue Light"/>
          <w:sz w:val="20"/>
        </w:rPr>
        <w:t xml:space="preserve"> (*This was altered due to COVID and AGMs are now to be held within 2 months of October.)</w:t>
      </w:r>
    </w:p>
    <w:p w14:paraId="18159A51"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10.3</w:t>
      </w:r>
      <w:r w:rsidRPr="00CC1D00">
        <w:rPr>
          <w:rFonts w:ascii="Helvetica Neue Light" w:hAnsi="Helvetica Neue Light"/>
          <w:sz w:val="20"/>
        </w:rPr>
        <w:tab/>
        <w:t>At each Annual General Meeting the Treasurer shall present his</w:t>
      </w:r>
      <w:r w:rsidR="00552CA0">
        <w:rPr>
          <w:rFonts w:ascii="Helvetica Neue Light" w:hAnsi="Helvetica Neue Light"/>
          <w:sz w:val="20"/>
        </w:rPr>
        <w:t>/her</w:t>
      </w:r>
      <w:r w:rsidRPr="00CC1D00">
        <w:rPr>
          <w:rFonts w:ascii="Helvetica Neue Light" w:hAnsi="Helvetica Neue Light"/>
          <w:sz w:val="20"/>
        </w:rPr>
        <w:t xml:space="preserve"> Statement of Accounts and Balance Sheet, previously audited, and the Executive Committee shall report upon the last year’s activities.</w:t>
      </w:r>
    </w:p>
    <w:p w14:paraId="0FCDDC03" w14:textId="77777777" w:rsidR="000A50E4"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10.4</w:t>
      </w:r>
      <w:r w:rsidRPr="00CC1D00">
        <w:rPr>
          <w:rFonts w:ascii="Helvetica Neue Light" w:hAnsi="Helvetica Neue Light"/>
          <w:sz w:val="20"/>
        </w:rPr>
        <w:tab/>
        <w:t>A Special General Meeting may be convened whenever the Executive Committee so direct, or upon written requisition by more than twenty members of the Association.</w:t>
      </w:r>
    </w:p>
    <w:p w14:paraId="677E169C" w14:textId="77777777" w:rsidR="000A50E4" w:rsidRPr="00CC1D00" w:rsidRDefault="000A50E4">
      <w:pPr>
        <w:pStyle w:val="DefaultText"/>
        <w:tabs>
          <w:tab w:val="left" w:pos="828"/>
        </w:tabs>
        <w:ind w:left="1440" w:right="-23" w:hanging="1440"/>
        <w:jc w:val="both"/>
        <w:rPr>
          <w:rFonts w:ascii="Helvetica Neue Light" w:hAnsi="Helvetica Neue Light"/>
          <w:sz w:val="20"/>
        </w:rPr>
      </w:pPr>
      <w:r>
        <w:rPr>
          <w:rFonts w:ascii="Helvetica Neue Light" w:hAnsi="Helvetica Neue Light"/>
          <w:sz w:val="20"/>
        </w:rPr>
        <w:tab/>
        <w:t>10.5</w:t>
      </w:r>
      <w:r>
        <w:rPr>
          <w:rFonts w:ascii="Helvetica Neue Light" w:hAnsi="Helvetica Neue Light"/>
          <w:sz w:val="20"/>
        </w:rPr>
        <w:tab/>
      </w:r>
      <w:r w:rsidRPr="007C03EA">
        <w:rPr>
          <w:rFonts w:ascii="Helvetica Neue Light" w:hAnsi="Helvetica Neue Light" w:cs="Times"/>
          <w:sz w:val="20"/>
          <w:szCs w:val="32"/>
          <w:lang w:val="en-US"/>
        </w:rPr>
        <w:t>If, at an Annual General Meeting, the Cha</w:t>
      </w:r>
      <w:r>
        <w:rPr>
          <w:rFonts w:ascii="Helvetica Neue Light" w:hAnsi="Helvetica Neue Light" w:cs="Times"/>
          <w:sz w:val="20"/>
          <w:szCs w:val="32"/>
          <w:lang w:val="en-US"/>
        </w:rPr>
        <w:t>irperson also happens to be a (</w:t>
      </w:r>
      <w:r w:rsidRPr="007C03EA">
        <w:rPr>
          <w:rFonts w:ascii="Helvetica Neue Light" w:hAnsi="Helvetica Neue Light" w:cs="Times"/>
          <w:sz w:val="20"/>
          <w:szCs w:val="32"/>
          <w:lang w:val="en-US"/>
        </w:rPr>
        <w:t>duly) elected public official (or alternatively:</w:t>
      </w:r>
      <w:r>
        <w:rPr>
          <w:rFonts w:ascii="Helvetica Neue Light" w:hAnsi="Helvetica Neue Light" w:cs="Times"/>
          <w:sz w:val="20"/>
          <w:szCs w:val="32"/>
          <w:lang w:val="en-US"/>
        </w:rPr>
        <w:t xml:space="preserve"> happens to hold public office)</w:t>
      </w:r>
      <w:r w:rsidRPr="007C03EA">
        <w:rPr>
          <w:rFonts w:ascii="Helvetica Neue Light" w:hAnsi="Helvetica Neue Light" w:cs="Times"/>
          <w:sz w:val="20"/>
          <w:szCs w:val="32"/>
          <w:lang w:val="en-US"/>
        </w:rPr>
        <w:t>, the Chairperson shall not chair the Annual General Meeting. Instead, a member of the Executive Committee shall preside over the Annual General Meeting for purposes of conducting the meeting.</w:t>
      </w:r>
    </w:p>
    <w:p w14:paraId="6B364F5D" w14:textId="77777777" w:rsidR="000A50E4" w:rsidRPr="00CC1D00" w:rsidRDefault="000A50E4" w:rsidP="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10.5</w:t>
      </w:r>
      <w:r w:rsidRPr="00CC1D00">
        <w:rPr>
          <w:rFonts w:ascii="Helvetica Neue Light" w:hAnsi="Helvetica Neue Light"/>
          <w:sz w:val="20"/>
        </w:rPr>
        <w:tab/>
        <w:t>The Secretary shall give 21 days notice to all members of the Association of the time, place and agenda of each Annual General Meeting and Special General Meeting.</w:t>
      </w:r>
    </w:p>
    <w:p w14:paraId="1D8F83D2" w14:textId="77777777" w:rsidR="000A50E4" w:rsidRPr="00CC1D00" w:rsidRDefault="000A50E4">
      <w:pPr>
        <w:pStyle w:val="DefaultText"/>
        <w:tabs>
          <w:tab w:val="left" w:pos="828"/>
        </w:tabs>
        <w:ind w:left="828" w:right="-23" w:hanging="828"/>
        <w:jc w:val="both"/>
        <w:rPr>
          <w:rFonts w:ascii="Helvetica Neue Light" w:hAnsi="Helvetica Neue Light"/>
          <w:sz w:val="20"/>
        </w:rPr>
      </w:pPr>
    </w:p>
    <w:p w14:paraId="25C0CB75"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11.</w:t>
      </w:r>
      <w:r w:rsidRPr="00CC1D00">
        <w:rPr>
          <w:rFonts w:ascii="Helvetica Neue Light" w:hAnsi="Helvetica Neue Light"/>
          <w:sz w:val="20"/>
        </w:rPr>
        <w:tab/>
        <w:t>VOTING</w:t>
      </w:r>
    </w:p>
    <w:p w14:paraId="704A1BDF"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11.1</w:t>
      </w:r>
      <w:r w:rsidRPr="00CC1D00">
        <w:rPr>
          <w:rFonts w:ascii="Helvetica Neue Light" w:hAnsi="Helvetica Neue Light"/>
          <w:sz w:val="20"/>
        </w:rPr>
        <w:tab/>
        <w:t>Voting at the Annual and Special General Meetings shall be by a show of hands, or by ballot if so desired by resolutions of the meeting.</w:t>
      </w:r>
    </w:p>
    <w:p w14:paraId="661C2814"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11.2</w:t>
      </w:r>
      <w:r w:rsidRPr="00CC1D00">
        <w:rPr>
          <w:rFonts w:ascii="Helvetica Neue Light" w:hAnsi="Helvetica Neue Light"/>
          <w:sz w:val="20"/>
        </w:rPr>
        <w:tab/>
        <w:t>Only members of the Association shall be permitted to vote.</w:t>
      </w:r>
    </w:p>
    <w:p w14:paraId="613A8106" w14:textId="77777777" w:rsidR="000A50E4" w:rsidRPr="00CC1D00" w:rsidRDefault="000A50E4">
      <w:pPr>
        <w:pStyle w:val="DefaultText"/>
        <w:tabs>
          <w:tab w:val="left" w:pos="828"/>
        </w:tabs>
        <w:ind w:left="828" w:right="-23" w:hanging="828"/>
        <w:jc w:val="both"/>
        <w:rPr>
          <w:rFonts w:ascii="Helvetica Neue Light" w:hAnsi="Helvetica Neue Light"/>
          <w:sz w:val="20"/>
        </w:rPr>
      </w:pPr>
    </w:p>
    <w:p w14:paraId="1C74A364"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12.</w:t>
      </w:r>
      <w:r w:rsidRPr="00CC1D00">
        <w:rPr>
          <w:rFonts w:ascii="Helvetica Neue Light" w:hAnsi="Helvetica Neue Light"/>
          <w:sz w:val="20"/>
        </w:rPr>
        <w:tab/>
        <w:t>ALTERATION OF RULES</w:t>
      </w:r>
    </w:p>
    <w:p w14:paraId="41ACEF7F"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12.1</w:t>
      </w:r>
      <w:r w:rsidRPr="00CC1D00">
        <w:rPr>
          <w:rFonts w:ascii="Helvetica Neue Light" w:hAnsi="Helvetica Neue Light"/>
          <w:sz w:val="20"/>
        </w:rPr>
        <w:tab/>
        <w:t>These rules shall not be altered except at the Annual General Meeting or at a Special General Meeting.</w:t>
      </w:r>
    </w:p>
    <w:p w14:paraId="226CAF82"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12.2</w:t>
      </w:r>
      <w:r w:rsidRPr="00CC1D00">
        <w:rPr>
          <w:rFonts w:ascii="Helvetica Neue Light" w:hAnsi="Helvetica Neue Light"/>
          <w:sz w:val="20"/>
        </w:rPr>
        <w:tab/>
        <w:t>Any proposal for alteration of these Rules must be made in writing to the Secretary of the Association not later than 28 days before the Annual or Special General Meeting at which they are to be discussed and must be undersigned by at least five members of the Association.</w:t>
      </w:r>
    </w:p>
    <w:p w14:paraId="3E95D5EF" w14:textId="77777777" w:rsidR="000A50E4" w:rsidRPr="00CC1D00" w:rsidRDefault="000A50E4">
      <w:pPr>
        <w:pStyle w:val="DefaultText"/>
        <w:tabs>
          <w:tab w:val="left" w:pos="828"/>
        </w:tabs>
        <w:ind w:left="1440" w:right="-23" w:hanging="1440"/>
        <w:jc w:val="both"/>
        <w:rPr>
          <w:rFonts w:ascii="Helvetica Neue Light" w:hAnsi="Helvetica Neue Light"/>
          <w:sz w:val="20"/>
        </w:rPr>
      </w:pPr>
    </w:p>
    <w:p w14:paraId="153D0526"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13.</w:t>
      </w:r>
      <w:r w:rsidRPr="00CC1D00">
        <w:rPr>
          <w:rFonts w:ascii="Helvetica Neue Light" w:hAnsi="Helvetica Neue Light"/>
          <w:sz w:val="20"/>
        </w:rPr>
        <w:tab/>
        <w:t>DEALING WITH DISPUTES</w:t>
      </w:r>
    </w:p>
    <w:p w14:paraId="60FB35AE"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13.1</w:t>
      </w:r>
      <w:r w:rsidRPr="00CC1D00">
        <w:rPr>
          <w:rFonts w:ascii="Helvetica Neue Light" w:hAnsi="Helvetica Neue Light"/>
          <w:sz w:val="20"/>
        </w:rPr>
        <w:tab/>
        <w:t xml:space="preserve">Any member who feels that they have not been treated fairly and equally by the Association can raise this with the Executive Committee who will respond within </w:t>
      </w:r>
      <w:r w:rsidR="00552CA0" w:rsidRPr="00CC1D00">
        <w:rPr>
          <w:rFonts w:ascii="Helvetica Neue Light" w:hAnsi="Helvetica Neue Light"/>
          <w:sz w:val="20"/>
        </w:rPr>
        <w:t>twenty-eight</w:t>
      </w:r>
      <w:r w:rsidRPr="00CC1D00">
        <w:rPr>
          <w:rFonts w:ascii="Helvetica Neue Light" w:hAnsi="Helvetica Neue Light"/>
          <w:sz w:val="20"/>
        </w:rPr>
        <w:t xml:space="preserve"> (28) days.</w:t>
      </w:r>
    </w:p>
    <w:p w14:paraId="20473ADD"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13.2</w:t>
      </w:r>
      <w:r w:rsidRPr="00CC1D00">
        <w:rPr>
          <w:rFonts w:ascii="Helvetica Neue Light" w:hAnsi="Helvetica Neue Light"/>
          <w:sz w:val="20"/>
        </w:rPr>
        <w:tab/>
        <w:t>Any complaints received about the conduct of the Association or individual members will be taken to the Executive Committee who will respond within twenty</w:t>
      </w:r>
      <w:r>
        <w:rPr>
          <w:rFonts w:ascii="Helvetica Neue Light" w:hAnsi="Helvetica Neue Light"/>
          <w:sz w:val="20"/>
        </w:rPr>
        <w:t>-</w:t>
      </w:r>
      <w:r w:rsidRPr="00CC1D00">
        <w:rPr>
          <w:rFonts w:ascii="Helvetica Neue Light" w:hAnsi="Helvetica Neue Light"/>
          <w:sz w:val="20"/>
        </w:rPr>
        <w:t xml:space="preserve">eight (28) days.  </w:t>
      </w:r>
      <w:r w:rsidRPr="00CC1D00">
        <w:rPr>
          <w:rFonts w:ascii="Helvetica Neue Light" w:hAnsi="Helvetica Neue Light"/>
          <w:sz w:val="20"/>
        </w:rPr>
        <w:lastRenderedPageBreak/>
        <w:t>The Executive Committee will only deal with complaints that relate to the activities of the Association and its members in relation to the Constitution.</w:t>
      </w:r>
      <w:r>
        <w:rPr>
          <w:rFonts w:ascii="Helvetica Neue Light" w:hAnsi="Helvetica Neue Light"/>
          <w:sz w:val="20"/>
        </w:rPr>
        <w:t xml:space="preserve"> </w:t>
      </w:r>
      <w:r w:rsidRPr="00CC1D00">
        <w:rPr>
          <w:rFonts w:ascii="Helvetica Neue Light" w:hAnsi="Helvetica Neue Light"/>
          <w:sz w:val="20"/>
        </w:rPr>
        <w:t>Executive Committee members will not deal with neighbour or inter-personal disputes.</w:t>
      </w:r>
    </w:p>
    <w:p w14:paraId="67AA0447" w14:textId="77777777" w:rsidR="000A50E4" w:rsidRPr="00CC1D00" w:rsidRDefault="000A50E4">
      <w:pPr>
        <w:pStyle w:val="DefaultText"/>
        <w:tabs>
          <w:tab w:val="left" w:pos="828"/>
        </w:tabs>
        <w:ind w:left="1440" w:right="-23" w:hanging="1440"/>
        <w:jc w:val="both"/>
        <w:rPr>
          <w:rFonts w:ascii="Helvetica Neue Light" w:hAnsi="Helvetica Neue Light"/>
          <w:sz w:val="20"/>
        </w:rPr>
      </w:pPr>
    </w:p>
    <w:p w14:paraId="00730963" w14:textId="77777777" w:rsidR="000A50E4" w:rsidRPr="00CC1D00" w:rsidRDefault="000A50E4">
      <w:pPr>
        <w:pStyle w:val="DefaultText"/>
        <w:tabs>
          <w:tab w:val="left" w:pos="828"/>
        </w:tabs>
        <w:ind w:left="828" w:right="-23" w:hanging="828"/>
        <w:jc w:val="both"/>
        <w:rPr>
          <w:rFonts w:ascii="Helvetica Neue Light" w:hAnsi="Helvetica Neue Light"/>
          <w:sz w:val="20"/>
        </w:rPr>
      </w:pPr>
      <w:r w:rsidRPr="00CC1D00">
        <w:rPr>
          <w:rFonts w:ascii="Helvetica Neue Light" w:hAnsi="Helvetica Neue Light"/>
          <w:sz w:val="20"/>
        </w:rPr>
        <w:t>14.</w:t>
      </w:r>
      <w:r w:rsidRPr="00CC1D00">
        <w:rPr>
          <w:rFonts w:ascii="Helvetica Neue Light" w:hAnsi="Helvetica Neue Light"/>
          <w:sz w:val="20"/>
        </w:rPr>
        <w:tab/>
        <w:t>DISSOLUTION OF THE ASSOCIATION</w:t>
      </w:r>
    </w:p>
    <w:p w14:paraId="583BDC87"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 xml:space="preserve">14.1 </w:t>
      </w:r>
      <w:r w:rsidRPr="00CC1D00">
        <w:rPr>
          <w:rFonts w:ascii="Helvetica Neue Light" w:hAnsi="Helvetica Neue Light"/>
          <w:sz w:val="20"/>
        </w:rPr>
        <w:tab/>
        <w:t>to be proposed by the Executive Committee and approved at an Annual General Meeting or Special General Meeting by a minimum of two-thirds of the members.</w:t>
      </w:r>
    </w:p>
    <w:p w14:paraId="0B87FE6A" w14:textId="77777777" w:rsidR="000A50E4" w:rsidRPr="00CC1D00" w:rsidRDefault="000A50E4">
      <w:pPr>
        <w:pStyle w:val="DefaultText"/>
        <w:tabs>
          <w:tab w:val="left" w:pos="828"/>
        </w:tabs>
        <w:ind w:left="1440" w:right="-23" w:hanging="1440"/>
        <w:jc w:val="both"/>
        <w:rPr>
          <w:rFonts w:ascii="Helvetica Neue Light" w:hAnsi="Helvetica Neue Light"/>
          <w:sz w:val="20"/>
        </w:rPr>
      </w:pPr>
      <w:r w:rsidRPr="00CC1D00">
        <w:rPr>
          <w:rFonts w:ascii="Helvetica Neue Light" w:hAnsi="Helvetica Neue Light"/>
          <w:sz w:val="20"/>
        </w:rPr>
        <w:tab/>
        <w:t>14.2</w:t>
      </w:r>
      <w:r w:rsidRPr="00CC1D00">
        <w:rPr>
          <w:rFonts w:ascii="Helvetica Neue Light" w:hAnsi="Helvetica Neue Light"/>
          <w:sz w:val="20"/>
        </w:rPr>
        <w:tab/>
        <w:t>in the event of the Association being dissolved, any available funds will be transferred to an organisation(s) having an object similar to its own as chosen by the Executive Committee and approved by a minimum of two-thirds of the members present and voting.</w:t>
      </w:r>
    </w:p>
    <w:sectPr w:rsidR="000A50E4" w:rsidRPr="00CC1D00" w:rsidSect="000A50E4">
      <w:pgSz w:w="11906" w:h="16838"/>
      <w:pgMar w:top="1440" w:right="1440" w:bottom="1440" w:left="1440" w:header="648" w:footer="6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Times">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00"/>
    <w:rsid w:val="000A50E4"/>
    <w:rsid w:val="00552CA0"/>
    <w:rsid w:val="008348C8"/>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63E24"/>
  <w15:chartTrackingRefBased/>
  <w15:docId w15:val="{AE41D55D-B4DD-E741-87AB-6CA3B033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64"/>
    <w:rPr>
      <w:lang w:eastAsia="en-US"/>
    </w:rPr>
  </w:style>
  <w:style w:type="paragraph" w:styleId="Heading1">
    <w:name w:val="heading 1"/>
    <w:basedOn w:val="Normal"/>
    <w:qFormat/>
    <w:rsid w:val="00C52A64"/>
    <w:pPr>
      <w:spacing w:before="280"/>
      <w:outlineLvl w:val="0"/>
    </w:pPr>
    <w:rPr>
      <w:rFonts w:ascii="Arial Black" w:hAnsi="Arial Black"/>
      <w:sz w:val="28"/>
    </w:rPr>
  </w:style>
  <w:style w:type="paragraph" w:styleId="Heading2">
    <w:name w:val="heading 2"/>
    <w:basedOn w:val="Normal"/>
    <w:qFormat/>
    <w:rsid w:val="00C52A64"/>
    <w:pPr>
      <w:spacing w:before="120"/>
      <w:outlineLvl w:val="1"/>
    </w:pPr>
    <w:rPr>
      <w:rFonts w:ascii="Arial" w:hAnsi="Arial"/>
      <w:b/>
      <w:sz w:val="24"/>
    </w:rPr>
  </w:style>
  <w:style w:type="paragraph" w:styleId="Heading3">
    <w:name w:val="heading 3"/>
    <w:basedOn w:val="Normal"/>
    <w:qFormat/>
    <w:rsid w:val="00C52A64"/>
    <w:pPr>
      <w:spacing w:before="120"/>
      <w:outlineLvl w:val="2"/>
    </w:pPr>
    <w:rPr>
      <w:b/>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qFormat/>
    <w:rsid w:val="00C52A64"/>
    <w:pPr>
      <w:spacing w:after="240"/>
      <w:jc w:val="center"/>
    </w:pPr>
    <w:rPr>
      <w:rFonts w:ascii="Arial Black" w:hAnsi="Arial Black"/>
      <w:sz w:val="48"/>
    </w:rPr>
  </w:style>
  <w:style w:type="paragraph" w:customStyle="1" w:styleId="BodySingle">
    <w:name w:val="Body Single"/>
    <w:basedOn w:val="Normal"/>
    <w:rsid w:val="00C52A64"/>
    <w:rPr>
      <w:sz w:val="24"/>
    </w:rPr>
  </w:style>
  <w:style w:type="paragraph" w:customStyle="1" w:styleId="Bullet1">
    <w:name w:val="Bullet 1"/>
    <w:basedOn w:val="Normal"/>
    <w:rsid w:val="00C52A64"/>
    <w:pPr>
      <w:tabs>
        <w:tab w:val="left" w:pos="360"/>
      </w:tabs>
    </w:pPr>
    <w:rPr>
      <w:sz w:val="24"/>
    </w:rPr>
  </w:style>
  <w:style w:type="paragraph" w:customStyle="1" w:styleId="Bullet2">
    <w:name w:val="Bullet 2"/>
    <w:basedOn w:val="Normal"/>
    <w:rsid w:val="00C52A64"/>
    <w:pPr>
      <w:tabs>
        <w:tab w:val="left" w:pos="360"/>
      </w:tabs>
    </w:pPr>
    <w:rPr>
      <w:sz w:val="24"/>
    </w:rPr>
  </w:style>
  <w:style w:type="paragraph" w:customStyle="1" w:styleId="FirstLineIndent">
    <w:name w:val="First Line Indent"/>
    <w:basedOn w:val="Normal"/>
    <w:rsid w:val="00C52A64"/>
    <w:pPr>
      <w:ind w:firstLine="720"/>
    </w:pPr>
    <w:rPr>
      <w:sz w:val="24"/>
    </w:rPr>
  </w:style>
  <w:style w:type="paragraph" w:customStyle="1" w:styleId="NumberList">
    <w:name w:val="Number List"/>
    <w:basedOn w:val="Normal"/>
    <w:rsid w:val="00C52A64"/>
    <w:pPr>
      <w:tabs>
        <w:tab w:val="left" w:pos="360"/>
      </w:tabs>
    </w:pPr>
    <w:rPr>
      <w:sz w:val="24"/>
    </w:rPr>
  </w:style>
  <w:style w:type="paragraph" w:customStyle="1" w:styleId="TableText">
    <w:name w:val="Table Text"/>
    <w:basedOn w:val="Normal"/>
    <w:rsid w:val="00C52A64"/>
    <w:pPr>
      <w:tabs>
        <w:tab w:val="decimal" w:pos="0"/>
      </w:tabs>
    </w:pPr>
    <w:rPr>
      <w:sz w:val="24"/>
    </w:rPr>
  </w:style>
  <w:style w:type="paragraph" w:customStyle="1" w:styleId="OutlineIndented">
    <w:name w:val="Outline (Indented)"/>
    <w:basedOn w:val="Normal"/>
    <w:rsid w:val="00C52A64"/>
    <w:pPr>
      <w:tabs>
        <w:tab w:val="left" w:pos="360"/>
      </w:tabs>
    </w:pPr>
    <w:rPr>
      <w:sz w:val="24"/>
    </w:rPr>
  </w:style>
  <w:style w:type="paragraph" w:customStyle="1" w:styleId="OutlineNotIndented">
    <w:name w:val="Outline (Not Indented)"/>
    <w:basedOn w:val="Normal"/>
    <w:rsid w:val="00C52A64"/>
    <w:pPr>
      <w:tabs>
        <w:tab w:val="left" w:pos="360"/>
      </w:tabs>
    </w:pPr>
    <w:rPr>
      <w:sz w:val="24"/>
    </w:rPr>
  </w:style>
  <w:style w:type="paragraph" w:customStyle="1" w:styleId="DefaultText">
    <w:name w:val="Default Text"/>
    <w:basedOn w:val="Normal"/>
    <w:rsid w:val="00C52A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Linda Wade Design</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Linda Wade</cp:lastModifiedBy>
  <cp:revision>2</cp:revision>
  <cp:lastPrinted>2012-04-02T20:27:00Z</cp:lastPrinted>
  <dcterms:created xsi:type="dcterms:W3CDTF">2023-10-12T10:58:00Z</dcterms:created>
  <dcterms:modified xsi:type="dcterms:W3CDTF">2023-10-12T10:58:00Z</dcterms:modified>
</cp:coreProperties>
</file>